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7C" w:rsidRDefault="00902911" w:rsidP="0031207C">
      <w:pPr>
        <w:jc w:val="center"/>
        <w:rPr>
          <w:b/>
          <w:sz w:val="28"/>
          <w:szCs w:val="28"/>
          <w:u w:val="single"/>
        </w:rPr>
      </w:pPr>
      <w:r>
        <w:rPr>
          <w:b/>
          <w:sz w:val="28"/>
          <w:szCs w:val="28"/>
          <w:u w:val="single"/>
        </w:rPr>
        <w:t>Emergency Transcutaneous</w:t>
      </w:r>
      <w:r w:rsidR="0031207C" w:rsidRPr="005C193D">
        <w:rPr>
          <w:b/>
          <w:sz w:val="28"/>
          <w:szCs w:val="28"/>
          <w:u w:val="single"/>
        </w:rPr>
        <w:t xml:space="preserve"> Pacing </w:t>
      </w:r>
    </w:p>
    <w:p w:rsidR="0031207C" w:rsidRDefault="0031207C" w:rsidP="0031207C">
      <w:pPr>
        <w:rPr>
          <w:sz w:val="28"/>
          <w:szCs w:val="28"/>
        </w:rPr>
      </w:pPr>
    </w:p>
    <w:p w:rsidR="0031207C" w:rsidRDefault="0031207C" w:rsidP="0031207C">
      <w:pPr>
        <w:rPr>
          <w:sz w:val="28"/>
          <w:szCs w:val="28"/>
        </w:rPr>
      </w:pPr>
      <w:r>
        <w:rPr>
          <w:sz w:val="28"/>
          <w:szCs w:val="28"/>
        </w:rPr>
        <w:t xml:space="preserve">I.  Introduction </w:t>
      </w:r>
      <w:r w:rsidRPr="00A027F7">
        <w:rPr>
          <w:b/>
          <w:sz w:val="28"/>
          <w:szCs w:val="28"/>
        </w:rPr>
        <w:t>(5 minutes)</w:t>
      </w:r>
    </w:p>
    <w:p w:rsidR="0031207C" w:rsidRDefault="0031207C" w:rsidP="0031207C">
      <w:pPr>
        <w:rPr>
          <w:sz w:val="28"/>
          <w:szCs w:val="28"/>
        </w:rPr>
      </w:pPr>
      <w:r>
        <w:rPr>
          <w:sz w:val="28"/>
          <w:szCs w:val="28"/>
        </w:rPr>
        <w:tab/>
        <w:t>A.  Therapeutic indications</w:t>
      </w:r>
    </w:p>
    <w:p w:rsidR="0031207C" w:rsidRDefault="0031207C" w:rsidP="0031207C">
      <w:pPr>
        <w:rPr>
          <w:sz w:val="28"/>
          <w:szCs w:val="28"/>
        </w:rPr>
      </w:pPr>
      <w:r>
        <w:rPr>
          <w:sz w:val="28"/>
          <w:szCs w:val="28"/>
        </w:rPr>
        <w:tab/>
      </w:r>
      <w:r>
        <w:rPr>
          <w:sz w:val="28"/>
          <w:szCs w:val="28"/>
        </w:rPr>
        <w:tab/>
        <w:t xml:space="preserve">1.  Symptomatic bradyarrhythmias (hypotension, pulmonary edema, </w:t>
      </w:r>
      <w:r>
        <w:rPr>
          <w:sz w:val="28"/>
          <w:szCs w:val="28"/>
        </w:rPr>
        <w:tab/>
      </w:r>
      <w:r>
        <w:rPr>
          <w:sz w:val="28"/>
          <w:szCs w:val="28"/>
        </w:rPr>
        <w:tab/>
      </w:r>
      <w:r>
        <w:rPr>
          <w:sz w:val="28"/>
          <w:szCs w:val="28"/>
        </w:rPr>
        <w:tab/>
      </w:r>
      <w:r>
        <w:rPr>
          <w:sz w:val="28"/>
          <w:szCs w:val="28"/>
        </w:rPr>
        <w:tab/>
      </w:r>
      <w:r>
        <w:rPr>
          <w:sz w:val="28"/>
          <w:szCs w:val="28"/>
        </w:rPr>
        <w:tab/>
        <w:t>or evidence of decreased cerebral perfusion</w:t>
      </w:r>
      <w:proofErr w:type="gramStart"/>
      <w:r>
        <w:rPr>
          <w:sz w:val="28"/>
          <w:szCs w:val="28"/>
        </w:rPr>
        <w:t>)  unresponsive</w:t>
      </w:r>
      <w:proofErr w:type="gramEnd"/>
      <w:r>
        <w:rPr>
          <w:sz w:val="28"/>
          <w:szCs w:val="28"/>
        </w:rPr>
        <w:t xml:space="preserve"> to initial first line </w:t>
      </w:r>
      <w:r>
        <w:rPr>
          <w:sz w:val="28"/>
          <w:szCs w:val="28"/>
        </w:rPr>
        <w:tab/>
      </w:r>
      <w:r>
        <w:rPr>
          <w:sz w:val="28"/>
          <w:szCs w:val="28"/>
        </w:rPr>
        <w:tab/>
      </w:r>
      <w:r>
        <w:rPr>
          <w:sz w:val="28"/>
          <w:szCs w:val="28"/>
        </w:rPr>
        <w:tab/>
        <w:t xml:space="preserve">measure (should be initiated concomitantly with other therapies such as fluids, </w:t>
      </w:r>
      <w:r>
        <w:rPr>
          <w:sz w:val="28"/>
          <w:szCs w:val="28"/>
        </w:rPr>
        <w:tab/>
      </w:r>
      <w:r>
        <w:rPr>
          <w:sz w:val="28"/>
          <w:szCs w:val="28"/>
        </w:rPr>
        <w:tab/>
      </w:r>
      <w:r>
        <w:rPr>
          <w:sz w:val="28"/>
          <w:szCs w:val="28"/>
        </w:rPr>
        <w:tab/>
        <w:t>atropine, digibind, glucagon)</w:t>
      </w:r>
    </w:p>
    <w:p w:rsidR="0031207C" w:rsidRDefault="0031207C" w:rsidP="0031207C">
      <w:pPr>
        <w:rPr>
          <w:sz w:val="28"/>
          <w:szCs w:val="28"/>
        </w:rPr>
      </w:pPr>
      <w:r>
        <w:rPr>
          <w:sz w:val="28"/>
          <w:szCs w:val="28"/>
        </w:rPr>
        <w:tab/>
      </w:r>
      <w:r>
        <w:rPr>
          <w:sz w:val="28"/>
          <w:szCs w:val="28"/>
        </w:rPr>
        <w:tab/>
        <w:t xml:space="preserve">2.  Overdrive pacing for refractory </w:t>
      </w:r>
      <w:proofErr w:type="spellStart"/>
      <w:r>
        <w:rPr>
          <w:sz w:val="28"/>
          <w:szCs w:val="28"/>
        </w:rPr>
        <w:t>tachyarrhythmias</w:t>
      </w:r>
      <w:proofErr w:type="spellEnd"/>
    </w:p>
    <w:p w:rsidR="0031207C" w:rsidRDefault="0031207C" w:rsidP="0031207C">
      <w:pPr>
        <w:rPr>
          <w:sz w:val="28"/>
          <w:szCs w:val="28"/>
        </w:rPr>
      </w:pPr>
      <w:r>
        <w:rPr>
          <w:sz w:val="28"/>
          <w:szCs w:val="28"/>
        </w:rPr>
        <w:tab/>
      </w:r>
      <w:r>
        <w:rPr>
          <w:sz w:val="28"/>
          <w:szCs w:val="28"/>
        </w:rPr>
        <w:tab/>
        <w:t xml:space="preserve">3.  </w:t>
      </w:r>
      <w:r w:rsidRPr="006409FC">
        <w:rPr>
          <w:i/>
          <w:sz w:val="28"/>
          <w:szCs w:val="28"/>
        </w:rPr>
        <w:t>AHA ACLS no longer recommends pacing asystole (AHA 2010)</w:t>
      </w:r>
    </w:p>
    <w:p w:rsidR="0031207C" w:rsidRDefault="0031207C" w:rsidP="0031207C">
      <w:pPr>
        <w:rPr>
          <w:sz w:val="28"/>
          <w:szCs w:val="28"/>
        </w:rPr>
      </w:pPr>
      <w:r>
        <w:rPr>
          <w:sz w:val="28"/>
          <w:szCs w:val="28"/>
        </w:rPr>
        <w:tab/>
        <w:t xml:space="preserve">B.  Duration of transcutaneous pacing </w:t>
      </w:r>
    </w:p>
    <w:p w:rsidR="0031207C" w:rsidRDefault="0031207C" w:rsidP="0031207C">
      <w:pPr>
        <w:rPr>
          <w:sz w:val="28"/>
          <w:szCs w:val="28"/>
        </w:rPr>
      </w:pPr>
      <w:r>
        <w:rPr>
          <w:sz w:val="28"/>
          <w:szCs w:val="28"/>
        </w:rPr>
        <w:tab/>
      </w:r>
      <w:r>
        <w:rPr>
          <w:sz w:val="28"/>
          <w:szCs w:val="28"/>
        </w:rPr>
        <w:tab/>
        <w:t>1.  Transcutaneous only a bridge to transvenous pacing</w:t>
      </w:r>
    </w:p>
    <w:p w:rsidR="0031207C" w:rsidRDefault="0031207C" w:rsidP="0031207C">
      <w:pPr>
        <w:rPr>
          <w:sz w:val="28"/>
          <w:szCs w:val="28"/>
        </w:rPr>
      </w:pPr>
      <w:r>
        <w:rPr>
          <w:sz w:val="28"/>
          <w:szCs w:val="28"/>
        </w:rPr>
        <w:tab/>
      </w:r>
      <w:r>
        <w:rPr>
          <w:sz w:val="28"/>
          <w:szCs w:val="28"/>
        </w:rPr>
        <w:tab/>
        <w:t>2.  Transvenous more definitive pacing</w:t>
      </w:r>
    </w:p>
    <w:p w:rsidR="0031207C" w:rsidRDefault="0031207C" w:rsidP="0031207C">
      <w:pPr>
        <w:rPr>
          <w:sz w:val="28"/>
          <w:szCs w:val="28"/>
        </w:rPr>
      </w:pPr>
      <w:r>
        <w:rPr>
          <w:sz w:val="28"/>
          <w:szCs w:val="28"/>
        </w:rPr>
        <w:tab/>
      </w:r>
      <w:r>
        <w:rPr>
          <w:sz w:val="28"/>
          <w:szCs w:val="28"/>
        </w:rPr>
        <w:tab/>
        <w:t xml:space="preserve">3.  Transcutaneous may be preferable for patients who have received </w:t>
      </w:r>
      <w:r>
        <w:rPr>
          <w:sz w:val="28"/>
          <w:szCs w:val="28"/>
        </w:rPr>
        <w:tab/>
      </w:r>
      <w:r>
        <w:rPr>
          <w:sz w:val="28"/>
          <w:szCs w:val="28"/>
        </w:rPr>
        <w:tab/>
      </w:r>
      <w:r>
        <w:rPr>
          <w:sz w:val="28"/>
          <w:szCs w:val="28"/>
        </w:rPr>
        <w:tab/>
      </w:r>
      <w:r>
        <w:rPr>
          <w:sz w:val="28"/>
          <w:szCs w:val="28"/>
        </w:rPr>
        <w:tab/>
        <w:t>thrombolytics or may respond to therapy (</w:t>
      </w:r>
      <w:proofErr w:type="spellStart"/>
      <w:r>
        <w:rPr>
          <w:sz w:val="28"/>
          <w:szCs w:val="28"/>
        </w:rPr>
        <w:t>eg</w:t>
      </w:r>
      <w:proofErr w:type="spellEnd"/>
      <w:r>
        <w:rPr>
          <w:sz w:val="28"/>
          <w:szCs w:val="28"/>
        </w:rPr>
        <w:t xml:space="preserve">. hyperkalemia, drug </w:t>
      </w:r>
      <w:r>
        <w:rPr>
          <w:sz w:val="28"/>
          <w:szCs w:val="28"/>
        </w:rPr>
        <w:tab/>
      </w:r>
      <w:r>
        <w:rPr>
          <w:sz w:val="28"/>
          <w:szCs w:val="28"/>
        </w:rPr>
        <w:tab/>
      </w:r>
      <w:r>
        <w:rPr>
          <w:sz w:val="28"/>
          <w:szCs w:val="28"/>
        </w:rPr>
        <w:tab/>
      </w:r>
      <w:r>
        <w:rPr>
          <w:sz w:val="28"/>
          <w:szCs w:val="28"/>
        </w:rPr>
        <w:tab/>
      </w:r>
      <w:r>
        <w:rPr>
          <w:sz w:val="28"/>
          <w:szCs w:val="28"/>
        </w:rPr>
        <w:tab/>
        <w:t>overdose)</w:t>
      </w:r>
    </w:p>
    <w:p w:rsidR="0031207C" w:rsidRDefault="0031207C" w:rsidP="0031207C">
      <w:pPr>
        <w:rPr>
          <w:sz w:val="28"/>
          <w:szCs w:val="28"/>
        </w:rPr>
      </w:pPr>
      <w:r>
        <w:rPr>
          <w:sz w:val="28"/>
          <w:szCs w:val="28"/>
        </w:rPr>
        <w:tab/>
        <w:t>C. Complications</w:t>
      </w:r>
    </w:p>
    <w:p w:rsidR="0031207C" w:rsidRDefault="0031207C" w:rsidP="0031207C">
      <w:pPr>
        <w:rPr>
          <w:sz w:val="28"/>
          <w:szCs w:val="28"/>
        </w:rPr>
      </w:pPr>
      <w:r>
        <w:rPr>
          <w:sz w:val="28"/>
          <w:szCs w:val="28"/>
        </w:rPr>
        <w:tab/>
      </w:r>
      <w:r>
        <w:rPr>
          <w:sz w:val="28"/>
          <w:szCs w:val="28"/>
        </w:rPr>
        <w:tab/>
        <w:t xml:space="preserve">1.  Failure to recognize underlying treatable V fib due to obscuration of ECG by </w:t>
      </w:r>
      <w:r>
        <w:rPr>
          <w:sz w:val="28"/>
          <w:szCs w:val="28"/>
        </w:rPr>
        <w:tab/>
      </w:r>
      <w:r>
        <w:rPr>
          <w:sz w:val="28"/>
          <w:szCs w:val="28"/>
        </w:rPr>
        <w:tab/>
      </w:r>
      <w:r>
        <w:rPr>
          <w:sz w:val="28"/>
          <w:szCs w:val="28"/>
        </w:rPr>
        <w:tab/>
        <w:t>pacer spikes (more common in monitors that can’t dampen pacer spikes)</w:t>
      </w:r>
    </w:p>
    <w:p w:rsidR="0031207C" w:rsidRDefault="0031207C" w:rsidP="0031207C">
      <w:pPr>
        <w:rPr>
          <w:sz w:val="28"/>
          <w:szCs w:val="28"/>
        </w:rPr>
      </w:pPr>
      <w:r>
        <w:rPr>
          <w:sz w:val="28"/>
          <w:szCs w:val="28"/>
        </w:rPr>
        <w:tab/>
      </w:r>
      <w:r>
        <w:rPr>
          <w:sz w:val="28"/>
          <w:szCs w:val="28"/>
        </w:rPr>
        <w:tab/>
        <w:t xml:space="preserve">2.  Induction of </w:t>
      </w:r>
      <w:proofErr w:type="spellStart"/>
      <w:r>
        <w:rPr>
          <w:sz w:val="28"/>
          <w:szCs w:val="28"/>
        </w:rPr>
        <w:t>Vfib</w:t>
      </w:r>
      <w:proofErr w:type="spellEnd"/>
      <w:r>
        <w:rPr>
          <w:sz w:val="28"/>
          <w:szCs w:val="28"/>
        </w:rPr>
        <w:t xml:space="preserve"> (rare)</w:t>
      </w:r>
    </w:p>
    <w:p w:rsidR="0031207C" w:rsidRDefault="0031207C" w:rsidP="0031207C">
      <w:pPr>
        <w:rPr>
          <w:sz w:val="28"/>
          <w:szCs w:val="28"/>
        </w:rPr>
      </w:pPr>
      <w:r>
        <w:rPr>
          <w:sz w:val="28"/>
          <w:szCs w:val="28"/>
        </w:rPr>
        <w:tab/>
      </w:r>
      <w:r>
        <w:rPr>
          <w:sz w:val="28"/>
          <w:szCs w:val="28"/>
        </w:rPr>
        <w:tab/>
        <w:t>3.  Patient discomfort, burns (rare due to large pad size and lower outputs)</w:t>
      </w:r>
    </w:p>
    <w:p w:rsidR="0031207C" w:rsidRDefault="0031207C" w:rsidP="0031207C">
      <w:pPr>
        <w:rPr>
          <w:sz w:val="28"/>
          <w:szCs w:val="28"/>
        </w:rPr>
      </w:pPr>
      <w:r>
        <w:rPr>
          <w:sz w:val="28"/>
          <w:szCs w:val="28"/>
        </w:rPr>
        <w:tab/>
        <w:t xml:space="preserve">D.  Equipment </w:t>
      </w:r>
      <w:r w:rsidRPr="00A82954">
        <w:rPr>
          <w:i/>
          <w:sz w:val="28"/>
          <w:szCs w:val="28"/>
        </w:rPr>
        <w:t xml:space="preserve">(Go Over Components of </w:t>
      </w:r>
      <w:proofErr w:type="spellStart"/>
      <w:r w:rsidRPr="00A82954">
        <w:rPr>
          <w:i/>
          <w:sz w:val="28"/>
          <w:szCs w:val="28"/>
        </w:rPr>
        <w:t>Zoll</w:t>
      </w:r>
      <w:proofErr w:type="spellEnd"/>
      <w:r w:rsidRPr="00A82954">
        <w:rPr>
          <w:i/>
          <w:sz w:val="28"/>
          <w:szCs w:val="28"/>
        </w:rPr>
        <w:t xml:space="preserve"> with residents)</w:t>
      </w:r>
    </w:p>
    <w:p w:rsidR="0031207C" w:rsidRDefault="0031207C" w:rsidP="0031207C">
      <w:pPr>
        <w:rPr>
          <w:sz w:val="28"/>
          <w:szCs w:val="28"/>
        </w:rPr>
      </w:pPr>
      <w:r>
        <w:rPr>
          <w:sz w:val="28"/>
          <w:szCs w:val="28"/>
        </w:rPr>
        <w:tab/>
      </w:r>
      <w:r>
        <w:rPr>
          <w:sz w:val="28"/>
          <w:szCs w:val="28"/>
        </w:rPr>
        <w:tab/>
        <w:t xml:space="preserve">1.  </w:t>
      </w:r>
      <w:proofErr w:type="spellStart"/>
      <w:r>
        <w:rPr>
          <w:sz w:val="28"/>
          <w:szCs w:val="28"/>
        </w:rPr>
        <w:t>Zoll</w:t>
      </w:r>
      <w:proofErr w:type="spellEnd"/>
    </w:p>
    <w:p w:rsidR="0031207C" w:rsidRDefault="0031207C" w:rsidP="0031207C">
      <w:pPr>
        <w:rPr>
          <w:sz w:val="28"/>
          <w:szCs w:val="28"/>
        </w:rPr>
      </w:pPr>
      <w:r>
        <w:rPr>
          <w:sz w:val="28"/>
          <w:szCs w:val="28"/>
        </w:rPr>
        <w:tab/>
      </w:r>
      <w:r>
        <w:rPr>
          <w:sz w:val="28"/>
          <w:szCs w:val="28"/>
        </w:rPr>
        <w:tab/>
      </w:r>
      <w:r>
        <w:rPr>
          <w:sz w:val="28"/>
          <w:szCs w:val="28"/>
        </w:rPr>
        <w:tab/>
      </w:r>
      <w:proofErr w:type="gramStart"/>
      <w:r>
        <w:rPr>
          <w:sz w:val="28"/>
          <w:szCs w:val="28"/>
        </w:rPr>
        <w:t>a.  Mode</w:t>
      </w:r>
      <w:proofErr w:type="gramEnd"/>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1)   Fixed rate (synchronous)</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2)   Demand mode</w:t>
      </w:r>
    </w:p>
    <w:p w:rsidR="0031207C" w:rsidRDefault="0031207C" w:rsidP="0031207C">
      <w:pPr>
        <w:rPr>
          <w:sz w:val="28"/>
          <w:szCs w:val="28"/>
        </w:rPr>
      </w:pPr>
      <w:r>
        <w:rPr>
          <w:sz w:val="28"/>
          <w:szCs w:val="28"/>
        </w:rPr>
        <w:tab/>
      </w:r>
      <w:r>
        <w:rPr>
          <w:sz w:val="28"/>
          <w:szCs w:val="28"/>
        </w:rPr>
        <w:tab/>
      </w:r>
      <w:r>
        <w:rPr>
          <w:sz w:val="28"/>
          <w:szCs w:val="28"/>
        </w:rPr>
        <w:tab/>
      </w:r>
      <w:proofErr w:type="gramStart"/>
      <w:r>
        <w:rPr>
          <w:sz w:val="28"/>
          <w:szCs w:val="28"/>
        </w:rPr>
        <w:t>b.  Rate</w:t>
      </w:r>
      <w:proofErr w:type="gramEnd"/>
      <w:r>
        <w:rPr>
          <w:sz w:val="28"/>
          <w:szCs w:val="28"/>
        </w:rPr>
        <w:t xml:space="preserve"> selection dial (30-200 beats/min)</w:t>
      </w:r>
    </w:p>
    <w:p w:rsidR="0031207C" w:rsidRDefault="0031207C" w:rsidP="0031207C">
      <w:pPr>
        <w:rPr>
          <w:sz w:val="28"/>
          <w:szCs w:val="28"/>
        </w:rPr>
      </w:pPr>
      <w:r>
        <w:rPr>
          <w:sz w:val="28"/>
          <w:szCs w:val="28"/>
        </w:rPr>
        <w:tab/>
      </w:r>
      <w:r>
        <w:rPr>
          <w:sz w:val="28"/>
          <w:szCs w:val="28"/>
        </w:rPr>
        <w:tab/>
      </w:r>
      <w:r>
        <w:rPr>
          <w:sz w:val="28"/>
          <w:szCs w:val="28"/>
        </w:rPr>
        <w:tab/>
      </w:r>
      <w:proofErr w:type="gramStart"/>
      <w:r>
        <w:rPr>
          <w:sz w:val="28"/>
          <w:szCs w:val="28"/>
        </w:rPr>
        <w:t>c.  Current</w:t>
      </w:r>
      <w:proofErr w:type="gramEnd"/>
      <w:r>
        <w:rPr>
          <w:sz w:val="28"/>
          <w:szCs w:val="28"/>
        </w:rPr>
        <w:t xml:space="preserve"> output (0-200 mA)</w:t>
      </w:r>
    </w:p>
    <w:p w:rsidR="0031207C" w:rsidRDefault="0031207C" w:rsidP="0031207C">
      <w:pPr>
        <w:rPr>
          <w:sz w:val="28"/>
          <w:szCs w:val="28"/>
        </w:rPr>
      </w:pPr>
      <w:r>
        <w:rPr>
          <w:sz w:val="28"/>
          <w:szCs w:val="28"/>
        </w:rPr>
        <w:tab/>
      </w:r>
      <w:r>
        <w:rPr>
          <w:sz w:val="28"/>
          <w:szCs w:val="28"/>
        </w:rPr>
        <w:tab/>
        <w:t xml:space="preserve">2.  Standard ECG electrodes (may be replaced by combined function </w:t>
      </w:r>
      <w:r>
        <w:rPr>
          <w:sz w:val="28"/>
          <w:szCs w:val="28"/>
        </w:rPr>
        <w:tab/>
      </w:r>
      <w:r>
        <w:rPr>
          <w:sz w:val="28"/>
          <w:szCs w:val="28"/>
        </w:rPr>
        <w:tab/>
      </w:r>
      <w:r>
        <w:rPr>
          <w:sz w:val="28"/>
          <w:szCs w:val="28"/>
        </w:rPr>
        <w:tab/>
      </w:r>
      <w:r>
        <w:rPr>
          <w:sz w:val="28"/>
          <w:szCs w:val="28"/>
        </w:rPr>
        <w:tab/>
      </w:r>
      <w:r>
        <w:rPr>
          <w:sz w:val="28"/>
          <w:szCs w:val="28"/>
        </w:rPr>
        <w:tab/>
        <w:t>of pacing pads)</w:t>
      </w:r>
    </w:p>
    <w:p w:rsidR="0031207C" w:rsidRDefault="0031207C" w:rsidP="0031207C">
      <w:pPr>
        <w:rPr>
          <w:sz w:val="28"/>
          <w:szCs w:val="28"/>
        </w:rPr>
      </w:pPr>
      <w:r>
        <w:rPr>
          <w:sz w:val="28"/>
          <w:szCs w:val="28"/>
        </w:rPr>
        <w:tab/>
      </w:r>
      <w:r>
        <w:rPr>
          <w:sz w:val="28"/>
          <w:szCs w:val="28"/>
        </w:rPr>
        <w:tab/>
        <w:t xml:space="preserve">3.  Pacing pads </w:t>
      </w:r>
    </w:p>
    <w:p w:rsidR="0031207C" w:rsidRDefault="0031207C" w:rsidP="0031207C">
      <w:pPr>
        <w:rPr>
          <w:sz w:val="28"/>
          <w:szCs w:val="28"/>
        </w:rPr>
      </w:pPr>
      <w:r>
        <w:rPr>
          <w:sz w:val="28"/>
          <w:szCs w:val="28"/>
        </w:rPr>
        <w:tab/>
      </w:r>
      <w:r>
        <w:rPr>
          <w:sz w:val="28"/>
          <w:szCs w:val="28"/>
        </w:rPr>
        <w:tab/>
      </w:r>
      <w:r>
        <w:rPr>
          <w:sz w:val="28"/>
          <w:szCs w:val="28"/>
        </w:rPr>
        <w:tab/>
      </w:r>
      <w:proofErr w:type="gramStart"/>
      <w:r>
        <w:rPr>
          <w:sz w:val="28"/>
          <w:szCs w:val="28"/>
        </w:rPr>
        <w:t>a</w:t>
      </w:r>
      <w:proofErr w:type="gramEnd"/>
      <w:r>
        <w:rPr>
          <w:sz w:val="28"/>
          <w:szCs w:val="28"/>
        </w:rPr>
        <w:t>. Function (most are combined pacemaker, defibrillator, ECG)</w:t>
      </w:r>
    </w:p>
    <w:p w:rsidR="0031207C" w:rsidRDefault="0031207C" w:rsidP="0031207C">
      <w:pPr>
        <w:rPr>
          <w:sz w:val="28"/>
          <w:szCs w:val="28"/>
        </w:rPr>
      </w:pPr>
      <w:r>
        <w:rPr>
          <w:sz w:val="28"/>
          <w:szCs w:val="28"/>
        </w:rPr>
        <w:tab/>
      </w:r>
      <w:r>
        <w:rPr>
          <w:sz w:val="28"/>
          <w:szCs w:val="28"/>
        </w:rPr>
        <w:tab/>
      </w:r>
      <w:r>
        <w:rPr>
          <w:sz w:val="28"/>
          <w:szCs w:val="28"/>
        </w:rPr>
        <w:tab/>
        <w:t>b. Placement (SEE FIGURE 2)</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1)  Avoid placing over AICD, transdermal drug patches</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2)  Little data on optimal placement</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3)  Pads</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a)  Anterior electrode – as close to PMI on Left anterior chest </w:t>
      </w:r>
      <w:r>
        <w:rPr>
          <w:sz w:val="28"/>
          <w:szCs w:val="28"/>
        </w:rPr>
        <w:tab/>
      </w:r>
      <w:r>
        <w:rPr>
          <w:sz w:val="28"/>
          <w:szCs w:val="28"/>
        </w:rPr>
        <w:tab/>
      </w:r>
      <w:r>
        <w:rPr>
          <w:sz w:val="28"/>
          <w:szCs w:val="28"/>
        </w:rPr>
        <w:tab/>
      </w:r>
      <w:r>
        <w:rPr>
          <w:sz w:val="28"/>
          <w:szCs w:val="28"/>
        </w:rPr>
        <w:tab/>
      </w:r>
      <w:r>
        <w:rPr>
          <w:sz w:val="28"/>
          <w:szCs w:val="28"/>
        </w:rPr>
        <w:tab/>
      </w:r>
      <w:r>
        <w:rPr>
          <w:sz w:val="28"/>
          <w:szCs w:val="28"/>
        </w:rPr>
        <w:tab/>
        <w:t>wall</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r>
      <w:r>
        <w:rPr>
          <w:sz w:val="28"/>
          <w:szCs w:val="28"/>
        </w:rPr>
        <w:tab/>
        <w:t>b)  Second electrode directly posterior to anterior</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4) Females – place beneath the breast</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5) May have to adjust position if suboptimal capture</w:t>
      </w:r>
    </w:p>
    <w:p w:rsidR="0031207C" w:rsidRDefault="0031207C" w:rsidP="0031207C">
      <w:pPr>
        <w:rPr>
          <w:sz w:val="28"/>
          <w:szCs w:val="28"/>
        </w:rPr>
      </w:pPr>
      <w:r>
        <w:rPr>
          <w:sz w:val="28"/>
          <w:szCs w:val="28"/>
        </w:rPr>
        <w:tab/>
      </w:r>
      <w:r>
        <w:rPr>
          <w:sz w:val="28"/>
          <w:szCs w:val="28"/>
        </w:rPr>
        <w:tab/>
        <w:t>4.  Safety</w:t>
      </w:r>
    </w:p>
    <w:p w:rsidR="0031207C" w:rsidRDefault="0031207C" w:rsidP="0031207C">
      <w:pPr>
        <w:rPr>
          <w:sz w:val="28"/>
          <w:szCs w:val="28"/>
        </w:rPr>
      </w:pPr>
      <w:r>
        <w:rPr>
          <w:sz w:val="28"/>
          <w:szCs w:val="28"/>
        </w:rPr>
        <w:lastRenderedPageBreak/>
        <w:tab/>
      </w:r>
      <w:r>
        <w:rPr>
          <w:sz w:val="28"/>
          <w:szCs w:val="28"/>
        </w:rPr>
        <w:tab/>
      </w:r>
      <w:r>
        <w:rPr>
          <w:sz w:val="28"/>
          <w:szCs w:val="28"/>
        </w:rPr>
        <w:tab/>
      </w:r>
      <w:proofErr w:type="gramStart"/>
      <w:r>
        <w:rPr>
          <w:sz w:val="28"/>
          <w:szCs w:val="28"/>
        </w:rPr>
        <w:t>a.  Little</w:t>
      </w:r>
      <w:proofErr w:type="gramEnd"/>
      <w:r>
        <w:rPr>
          <w:sz w:val="28"/>
          <w:szCs w:val="28"/>
        </w:rPr>
        <w:t xml:space="preserve"> risk of electrical injury to providers (1/1000 of defibrillation power)</w:t>
      </w:r>
    </w:p>
    <w:p w:rsidR="0031207C" w:rsidRDefault="0031207C" w:rsidP="0031207C">
      <w:pPr>
        <w:rPr>
          <w:sz w:val="28"/>
          <w:szCs w:val="28"/>
        </w:rPr>
      </w:pPr>
      <w:r>
        <w:rPr>
          <w:sz w:val="28"/>
          <w:szCs w:val="28"/>
        </w:rPr>
        <w:tab/>
      </w:r>
      <w:r>
        <w:rPr>
          <w:sz w:val="28"/>
          <w:szCs w:val="28"/>
        </w:rPr>
        <w:tab/>
      </w:r>
      <w:r>
        <w:rPr>
          <w:sz w:val="28"/>
          <w:szCs w:val="28"/>
        </w:rPr>
        <w:tab/>
      </w:r>
      <w:proofErr w:type="gramStart"/>
      <w:r>
        <w:rPr>
          <w:sz w:val="28"/>
          <w:szCs w:val="28"/>
        </w:rPr>
        <w:t>b.  Can</w:t>
      </w:r>
      <w:proofErr w:type="gramEnd"/>
      <w:r>
        <w:rPr>
          <w:sz w:val="28"/>
          <w:szCs w:val="28"/>
        </w:rPr>
        <w:t xml:space="preserve"> do CPR directly over electrodes while pacing</w:t>
      </w:r>
    </w:p>
    <w:p w:rsidR="0031207C" w:rsidRDefault="0031207C" w:rsidP="0031207C">
      <w:pPr>
        <w:rPr>
          <w:sz w:val="28"/>
          <w:szCs w:val="28"/>
        </w:rPr>
      </w:pPr>
      <w:r>
        <w:rPr>
          <w:sz w:val="28"/>
          <w:szCs w:val="28"/>
        </w:rPr>
        <w:tab/>
      </w:r>
    </w:p>
    <w:p w:rsidR="0031207C" w:rsidRDefault="0031207C" w:rsidP="0031207C">
      <w:pPr>
        <w:rPr>
          <w:sz w:val="28"/>
          <w:szCs w:val="28"/>
        </w:rPr>
      </w:pPr>
      <w:r>
        <w:rPr>
          <w:sz w:val="28"/>
          <w:szCs w:val="28"/>
        </w:rPr>
        <w:t xml:space="preserve">II. Demonstration </w:t>
      </w:r>
      <w:r w:rsidRPr="00A027F7">
        <w:rPr>
          <w:b/>
          <w:sz w:val="28"/>
          <w:szCs w:val="28"/>
        </w:rPr>
        <w:t>(3 minutes)</w:t>
      </w:r>
    </w:p>
    <w:p w:rsidR="0031207C" w:rsidRDefault="0031207C" w:rsidP="0031207C">
      <w:pPr>
        <w:rPr>
          <w:sz w:val="28"/>
          <w:szCs w:val="28"/>
        </w:rPr>
      </w:pPr>
      <w:r>
        <w:rPr>
          <w:sz w:val="28"/>
          <w:szCs w:val="28"/>
        </w:rPr>
        <w:tab/>
      </w:r>
      <w:r>
        <w:rPr>
          <w:sz w:val="28"/>
          <w:szCs w:val="28"/>
        </w:rPr>
        <w:tab/>
        <w:t>A.  Bradycardic rhythms</w:t>
      </w:r>
    </w:p>
    <w:p w:rsidR="0031207C" w:rsidRDefault="0031207C" w:rsidP="0031207C">
      <w:pPr>
        <w:rPr>
          <w:sz w:val="28"/>
          <w:szCs w:val="28"/>
        </w:rPr>
      </w:pPr>
      <w:r>
        <w:rPr>
          <w:sz w:val="28"/>
          <w:szCs w:val="28"/>
        </w:rPr>
        <w:tab/>
      </w:r>
      <w:r>
        <w:rPr>
          <w:sz w:val="28"/>
          <w:szCs w:val="28"/>
        </w:rPr>
        <w:tab/>
      </w:r>
      <w:r>
        <w:rPr>
          <w:sz w:val="28"/>
          <w:szCs w:val="28"/>
        </w:rPr>
        <w:tab/>
        <w:t>1.  Output</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 xml:space="preserve">a.  </w:t>
      </w:r>
      <w:proofErr w:type="spellStart"/>
      <w:r>
        <w:rPr>
          <w:sz w:val="28"/>
          <w:szCs w:val="28"/>
        </w:rPr>
        <w:t>Bradyasystolic</w:t>
      </w:r>
      <w:proofErr w:type="spellEnd"/>
      <w:proofErr w:type="gramEnd"/>
      <w:r>
        <w:rPr>
          <w:sz w:val="28"/>
          <w:szCs w:val="28"/>
        </w:rPr>
        <w:t xml:space="preserve"> arrest – turn current to maximal output and </w:t>
      </w:r>
      <w:r>
        <w:rPr>
          <w:sz w:val="28"/>
          <w:szCs w:val="28"/>
        </w:rPr>
        <w:tab/>
      </w:r>
      <w:r>
        <w:rPr>
          <w:sz w:val="28"/>
          <w:szCs w:val="28"/>
        </w:rPr>
        <w:tab/>
      </w:r>
      <w:r>
        <w:rPr>
          <w:sz w:val="28"/>
          <w:szCs w:val="28"/>
        </w:rPr>
        <w:tab/>
      </w:r>
      <w:r>
        <w:rPr>
          <w:sz w:val="28"/>
          <w:szCs w:val="28"/>
        </w:rPr>
        <w:tab/>
      </w:r>
      <w:r>
        <w:rPr>
          <w:sz w:val="28"/>
          <w:szCs w:val="28"/>
        </w:rPr>
        <w:tab/>
      </w:r>
      <w:r>
        <w:rPr>
          <w:sz w:val="28"/>
          <w:szCs w:val="28"/>
        </w:rPr>
        <w:tab/>
        <w:t>decrease once capture</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 xml:space="preserve">b.    Nonarrest, unstable bradycardia – slowly increase output until </w:t>
      </w:r>
      <w:r>
        <w:rPr>
          <w:sz w:val="28"/>
          <w:szCs w:val="28"/>
        </w:rPr>
        <w:tab/>
      </w:r>
      <w:r>
        <w:rPr>
          <w:sz w:val="28"/>
          <w:szCs w:val="28"/>
        </w:rPr>
        <w:tab/>
      </w:r>
      <w:r>
        <w:rPr>
          <w:sz w:val="28"/>
          <w:szCs w:val="28"/>
        </w:rPr>
        <w:tab/>
      </w:r>
      <w:r>
        <w:rPr>
          <w:sz w:val="28"/>
          <w:szCs w:val="28"/>
        </w:rPr>
        <w:tab/>
      </w:r>
      <w:r>
        <w:rPr>
          <w:sz w:val="28"/>
          <w:szCs w:val="28"/>
        </w:rPr>
        <w:tab/>
        <w:t>capture</w:t>
      </w:r>
    </w:p>
    <w:p w:rsidR="0031207C" w:rsidRDefault="0031207C" w:rsidP="0031207C">
      <w:pPr>
        <w:rPr>
          <w:sz w:val="28"/>
          <w:szCs w:val="28"/>
        </w:rPr>
      </w:pPr>
      <w:r>
        <w:rPr>
          <w:sz w:val="28"/>
          <w:szCs w:val="28"/>
        </w:rPr>
        <w:tab/>
      </w:r>
      <w:r>
        <w:rPr>
          <w:sz w:val="28"/>
          <w:szCs w:val="28"/>
        </w:rPr>
        <w:tab/>
      </w:r>
      <w:r>
        <w:rPr>
          <w:sz w:val="28"/>
          <w:szCs w:val="28"/>
        </w:rPr>
        <w:tab/>
        <w:t>2.  Rate – generally 60-70 adequate</w:t>
      </w:r>
    </w:p>
    <w:p w:rsidR="0031207C" w:rsidRDefault="0031207C" w:rsidP="0031207C">
      <w:pPr>
        <w:rPr>
          <w:sz w:val="28"/>
          <w:szCs w:val="28"/>
        </w:rPr>
      </w:pPr>
      <w:r>
        <w:rPr>
          <w:sz w:val="28"/>
          <w:szCs w:val="28"/>
        </w:rPr>
        <w:tab/>
      </w:r>
      <w:r>
        <w:rPr>
          <w:sz w:val="28"/>
          <w:szCs w:val="28"/>
        </w:rPr>
        <w:tab/>
        <w:t>B.  Overdrive Pacing</w:t>
      </w:r>
    </w:p>
    <w:p w:rsidR="0031207C" w:rsidRDefault="0031207C" w:rsidP="0031207C">
      <w:pPr>
        <w:rPr>
          <w:sz w:val="28"/>
          <w:szCs w:val="28"/>
        </w:rPr>
      </w:pPr>
      <w:r>
        <w:rPr>
          <w:sz w:val="28"/>
          <w:szCs w:val="28"/>
        </w:rPr>
        <w:tab/>
      </w:r>
      <w:r>
        <w:rPr>
          <w:sz w:val="28"/>
          <w:szCs w:val="28"/>
        </w:rPr>
        <w:tab/>
      </w:r>
      <w:r>
        <w:rPr>
          <w:sz w:val="28"/>
          <w:szCs w:val="28"/>
        </w:rPr>
        <w:tab/>
        <w:t xml:space="preserve">1.  Refractory </w:t>
      </w:r>
      <w:proofErr w:type="spellStart"/>
      <w:r>
        <w:rPr>
          <w:sz w:val="28"/>
          <w:szCs w:val="28"/>
        </w:rPr>
        <w:t>tachydysrhythmias</w:t>
      </w:r>
      <w:proofErr w:type="spellEnd"/>
      <w:r>
        <w:rPr>
          <w:sz w:val="28"/>
          <w:szCs w:val="28"/>
        </w:rPr>
        <w:t xml:space="preserve"> </w:t>
      </w:r>
    </w:p>
    <w:p w:rsidR="0031207C" w:rsidRDefault="0031207C" w:rsidP="0031207C">
      <w:pPr>
        <w:rPr>
          <w:sz w:val="28"/>
          <w:szCs w:val="28"/>
        </w:rPr>
      </w:pPr>
      <w:r>
        <w:rPr>
          <w:sz w:val="28"/>
          <w:szCs w:val="28"/>
        </w:rPr>
        <w:tab/>
      </w:r>
      <w:r>
        <w:rPr>
          <w:sz w:val="28"/>
          <w:szCs w:val="28"/>
        </w:rPr>
        <w:tab/>
      </w:r>
      <w:r>
        <w:rPr>
          <w:sz w:val="28"/>
          <w:szCs w:val="28"/>
        </w:rPr>
        <w:tab/>
        <w:t>2.  Standard pad placement</w:t>
      </w:r>
    </w:p>
    <w:p w:rsidR="0031207C" w:rsidRDefault="0031207C" w:rsidP="0031207C">
      <w:pPr>
        <w:rPr>
          <w:sz w:val="28"/>
          <w:szCs w:val="28"/>
        </w:rPr>
      </w:pPr>
      <w:r>
        <w:rPr>
          <w:sz w:val="28"/>
          <w:szCs w:val="28"/>
        </w:rPr>
        <w:tab/>
      </w:r>
      <w:r>
        <w:rPr>
          <w:sz w:val="28"/>
          <w:szCs w:val="28"/>
        </w:rPr>
        <w:tab/>
      </w:r>
      <w:r>
        <w:rPr>
          <w:sz w:val="28"/>
          <w:szCs w:val="28"/>
        </w:rPr>
        <w:tab/>
        <w:t>3.  Brief trains (6-10 beats) of asynchronous pacing initiated</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 xml:space="preserve">a)  Generally rate of 200 pulses/min </w:t>
      </w:r>
      <w:proofErr w:type="spellStart"/>
      <w:r>
        <w:rPr>
          <w:sz w:val="28"/>
          <w:szCs w:val="28"/>
        </w:rPr>
        <w:t>Vtach</w:t>
      </w:r>
      <w:proofErr w:type="spellEnd"/>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t>b)  Generally rate of 240-280 pulses/min for PSVT</w:t>
      </w:r>
    </w:p>
    <w:p w:rsidR="0031207C" w:rsidRDefault="0031207C" w:rsidP="0031207C">
      <w:pPr>
        <w:rPr>
          <w:sz w:val="28"/>
          <w:szCs w:val="28"/>
        </w:rPr>
      </w:pPr>
    </w:p>
    <w:p w:rsidR="0031207C" w:rsidRDefault="0031207C" w:rsidP="0031207C">
      <w:pPr>
        <w:rPr>
          <w:sz w:val="28"/>
          <w:szCs w:val="28"/>
        </w:rPr>
      </w:pPr>
      <w:r>
        <w:rPr>
          <w:sz w:val="28"/>
          <w:szCs w:val="28"/>
        </w:rPr>
        <w:t xml:space="preserve">III. Confirmation and Troubleshooting Capture </w:t>
      </w:r>
      <w:r w:rsidRPr="00A027F7">
        <w:rPr>
          <w:b/>
          <w:sz w:val="28"/>
          <w:szCs w:val="28"/>
        </w:rPr>
        <w:t>(2 minutes)</w:t>
      </w:r>
    </w:p>
    <w:p w:rsidR="0031207C" w:rsidRDefault="0031207C" w:rsidP="0031207C">
      <w:pPr>
        <w:rPr>
          <w:sz w:val="28"/>
          <w:szCs w:val="28"/>
        </w:rPr>
      </w:pPr>
      <w:r>
        <w:rPr>
          <w:sz w:val="28"/>
          <w:szCs w:val="28"/>
        </w:rPr>
        <w:tab/>
      </w:r>
      <w:r>
        <w:rPr>
          <w:sz w:val="28"/>
          <w:szCs w:val="28"/>
        </w:rPr>
        <w:tab/>
        <w:t>A.  Confirmation of capture</w:t>
      </w:r>
    </w:p>
    <w:p w:rsidR="0031207C" w:rsidRDefault="0031207C" w:rsidP="0031207C">
      <w:pPr>
        <w:rPr>
          <w:sz w:val="28"/>
          <w:szCs w:val="28"/>
        </w:rPr>
      </w:pPr>
      <w:r>
        <w:rPr>
          <w:sz w:val="28"/>
          <w:szCs w:val="28"/>
        </w:rPr>
        <w:tab/>
      </w:r>
      <w:r>
        <w:rPr>
          <w:sz w:val="28"/>
          <w:szCs w:val="28"/>
        </w:rPr>
        <w:tab/>
      </w:r>
      <w:r>
        <w:rPr>
          <w:sz w:val="28"/>
          <w:szCs w:val="28"/>
        </w:rPr>
        <w:tab/>
        <w:t xml:space="preserve">1. </w:t>
      </w:r>
      <w:proofErr w:type="spellStart"/>
      <w:r>
        <w:rPr>
          <w:sz w:val="28"/>
          <w:szCs w:val="28"/>
        </w:rPr>
        <w:t>Eval</w:t>
      </w:r>
      <w:proofErr w:type="spellEnd"/>
      <w:r>
        <w:rPr>
          <w:sz w:val="28"/>
          <w:szCs w:val="28"/>
        </w:rPr>
        <w:t xml:space="preserve"> ECG (SEE FIGURE 3)</w:t>
      </w:r>
    </w:p>
    <w:p w:rsidR="0031207C" w:rsidRDefault="0031207C" w:rsidP="0031207C">
      <w:pPr>
        <w:rPr>
          <w:sz w:val="28"/>
          <w:szCs w:val="28"/>
        </w:rPr>
      </w:pPr>
      <w:r>
        <w:rPr>
          <w:sz w:val="28"/>
          <w:szCs w:val="28"/>
        </w:rPr>
        <w:tab/>
      </w:r>
      <w:r>
        <w:rPr>
          <w:sz w:val="28"/>
          <w:szCs w:val="28"/>
        </w:rPr>
        <w:tab/>
      </w:r>
      <w:r>
        <w:rPr>
          <w:sz w:val="28"/>
          <w:szCs w:val="28"/>
        </w:rPr>
        <w:tab/>
        <w:t>2.  Evaluate peripheral pulses</w:t>
      </w:r>
    </w:p>
    <w:p w:rsidR="0031207C" w:rsidRDefault="0031207C" w:rsidP="0031207C">
      <w:pPr>
        <w:rPr>
          <w:sz w:val="28"/>
          <w:szCs w:val="28"/>
        </w:rPr>
      </w:pPr>
      <w:r>
        <w:rPr>
          <w:sz w:val="28"/>
          <w:szCs w:val="28"/>
        </w:rPr>
        <w:tab/>
      </w:r>
      <w:r>
        <w:rPr>
          <w:sz w:val="28"/>
          <w:szCs w:val="28"/>
        </w:rPr>
        <w:tab/>
        <w:t>B.  Troubleshooting</w:t>
      </w:r>
    </w:p>
    <w:p w:rsidR="0031207C" w:rsidRDefault="0031207C" w:rsidP="0031207C">
      <w:pPr>
        <w:rPr>
          <w:sz w:val="28"/>
          <w:szCs w:val="28"/>
        </w:rPr>
      </w:pPr>
      <w:r>
        <w:rPr>
          <w:sz w:val="28"/>
          <w:szCs w:val="28"/>
        </w:rPr>
        <w:tab/>
      </w:r>
      <w:r>
        <w:rPr>
          <w:sz w:val="28"/>
          <w:szCs w:val="28"/>
        </w:rPr>
        <w:tab/>
      </w:r>
      <w:r>
        <w:rPr>
          <w:sz w:val="28"/>
          <w:szCs w:val="28"/>
        </w:rPr>
        <w:tab/>
        <w:t>1.  Electrode placement (may need to adjust)</w:t>
      </w:r>
    </w:p>
    <w:p w:rsidR="0031207C" w:rsidRDefault="0031207C" w:rsidP="0031207C">
      <w:pPr>
        <w:rPr>
          <w:sz w:val="28"/>
          <w:szCs w:val="28"/>
        </w:rPr>
      </w:pPr>
      <w:r>
        <w:rPr>
          <w:sz w:val="28"/>
          <w:szCs w:val="28"/>
        </w:rPr>
        <w:tab/>
      </w:r>
      <w:r>
        <w:rPr>
          <w:sz w:val="28"/>
          <w:szCs w:val="28"/>
        </w:rPr>
        <w:tab/>
      </w:r>
      <w:r>
        <w:rPr>
          <w:sz w:val="28"/>
          <w:szCs w:val="28"/>
        </w:rPr>
        <w:tab/>
        <w:t>2.  Patients requiring higher output</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a.  Barrel</w:t>
      </w:r>
      <w:proofErr w:type="gramEnd"/>
      <w:r>
        <w:rPr>
          <w:sz w:val="28"/>
          <w:szCs w:val="28"/>
        </w:rPr>
        <w:t>-shaped chest refractory to capture</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b.  Scarring</w:t>
      </w:r>
      <w:proofErr w:type="gramEnd"/>
      <w:r>
        <w:rPr>
          <w:sz w:val="28"/>
          <w:szCs w:val="28"/>
        </w:rPr>
        <w:t xml:space="preserve"> from previous thoracotomy</w:t>
      </w:r>
    </w:p>
    <w:p w:rsidR="0031207C" w:rsidRDefault="0031207C" w:rsidP="0031207C">
      <w:pPr>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c.  Pericardial</w:t>
      </w:r>
      <w:proofErr w:type="gramEnd"/>
      <w:r>
        <w:rPr>
          <w:sz w:val="28"/>
          <w:szCs w:val="28"/>
        </w:rPr>
        <w:t xml:space="preserve"> effusion or tamponade</w:t>
      </w:r>
    </w:p>
    <w:p w:rsidR="0031207C" w:rsidRDefault="0031207C" w:rsidP="0031207C">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roofErr w:type="gramStart"/>
      <w:r>
        <w:rPr>
          <w:sz w:val="28"/>
          <w:szCs w:val="28"/>
        </w:rPr>
        <w:t>d.  Obese</w:t>
      </w:r>
      <w:proofErr w:type="gramEnd"/>
    </w:p>
    <w:p w:rsidR="0031207C" w:rsidRDefault="0031207C" w:rsidP="0031207C">
      <w:pPr>
        <w:rPr>
          <w:sz w:val="28"/>
          <w:szCs w:val="28"/>
        </w:rPr>
      </w:pPr>
    </w:p>
    <w:p w:rsidR="0031207C" w:rsidRDefault="0031207C" w:rsidP="0031207C">
      <w:pPr>
        <w:rPr>
          <w:sz w:val="28"/>
          <w:szCs w:val="28"/>
        </w:rPr>
      </w:pPr>
      <w:r>
        <w:rPr>
          <w:sz w:val="28"/>
          <w:szCs w:val="28"/>
        </w:rPr>
        <w:t xml:space="preserve">IV. Resident Practice Pacing </w:t>
      </w:r>
      <w:r w:rsidRPr="00A027F7">
        <w:rPr>
          <w:b/>
          <w:sz w:val="28"/>
          <w:szCs w:val="28"/>
        </w:rPr>
        <w:t>(20 minutes)</w:t>
      </w:r>
    </w:p>
    <w:p w:rsidR="0031207C" w:rsidRDefault="0031207C" w:rsidP="0031207C">
      <w:pPr>
        <w:rPr>
          <w:sz w:val="28"/>
          <w:szCs w:val="28"/>
        </w:rPr>
      </w:pPr>
      <w:r>
        <w:rPr>
          <w:sz w:val="28"/>
          <w:szCs w:val="28"/>
        </w:rPr>
        <w:t xml:space="preserve">V.  Extra time </w:t>
      </w:r>
    </w:p>
    <w:p w:rsidR="0031207C" w:rsidRDefault="0031207C" w:rsidP="0031207C">
      <w:pPr>
        <w:rPr>
          <w:sz w:val="28"/>
          <w:szCs w:val="28"/>
        </w:rPr>
      </w:pPr>
      <w:r>
        <w:rPr>
          <w:sz w:val="28"/>
          <w:szCs w:val="28"/>
        </w:rPr>
        <w:tab/>
        <w:t xml:space="preserve">A.  Defibrillation </w:t>
      </w:r>
      <w:proofErr w:type="spellStart"/>
      <w:r>
        <w:rPr>
          <w:sz w:val="28"/>
          <w:szCs w:val="28"/>
        </w:rPr>
        <w:t>Vfib</w:t>
      </w:r>
      <w:proofErr w:type="spellEnd"/>
      <w:r>
        <w:rPr>
          <w:sz w:val="28"/>
          <w:szCs w:val="28"/>
        </w:rPr>
        <w:t>/</w:t>
      </w:r>
      <w:proofErr w:type="spellStart"/>
      <w:r>
        <w:rPr>
          <w:sz w:val="28"/>
          <w:szCs w:val="28"/>
        </w:rPr>
        <w:t>Vtach</w:t>
      </w:r>
      <w:proofErr w:type="spellEnd"/>
    </w:p>
    <w:p w:rsidR="0031207C" w:rsidRDefault="0031207C" w:rsidP="0031207C">
      <w:pPr>
        <w:rPr>
          <w:sz w:val="28"/>
          <w:szCs w:val="28"/>
        </w:rPr>
      </w:pPr>
      <w:r>
        <w:rPr>
          <w:sz w:val="28"/>
          <w:szCs w:val="28"/>
        </w:rPr>
        <w:tab/>
        <w:t>B.  Cardioversion of Atrial Fibrillation</w:t>
      </w: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r>
        <w:rPr>
          <w:noProof/>
          <w:sz w:val="28"/>
          <w:szCs w:val="28"/>
        </w:rPr>
        <w:drawing>
          <wp:inline distT="0" distB="0" distL="0" distR="0">
            <wp:extent cx="3983990" cy="29817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83990" cy="2981728"/>
                    </a:xfrm>
                    <a:prstGeom prst="rect">
                      <a:avLst/>
                    </a:prstGeom>
                    <a:noFill/>
                    <a:ln w="9525">
                      <a:noFill/>
                      <a:miter lim="800000"/>
                      <a:headEnd/>
                      <a:tailEnd/>
                    </a:ln>
                  </pic:spPr>
                </pic:pic>
              </a:graphicData>
            </a:graphic>
          </wp:inline>
        </w:drawing>
      </w:r>
    </w:p>
    <w:p w:rsidR="0031207C" w:rsidRDefault="0031207C" w:rsidP="0031207C">
      <w:pPr>
        <w:rPr>
          <w:sz w:val="28"/>
          <w:szCs w:val="28"/>
        </w:rPr>
      </w:pPr>
    </w:p>
    <w:p w:rsidR="0031207C" w:rsidRPr="006409FC" w:rsidRDefault="0031207C" w:rsidP="0031207C">
      <w:pPr>
        <w:rPr>
          <w:b/>
          <w:sz w:val="36"/>
          <w:szCs w:val="36"/>
        </w:rPr>
      </w:pPr>
      <w:r w:rsidRPr="006409FC">
        <w:rPr>
          <w:b/>
          <w:sz w:val="36"/>
          <w:szCs w:val="36"/>
        </w:rPr>
        <w:t>Figure 1</w:t>
      </w: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r>
        <w:rPr>
          <w:noProof/>
          <w:sz w:val="28"/>
          <w:szCs w:val="28"/>
        </w:rPr>
        <w:drawing>
          <wp:inline distT="0" distB="0" distL="0" distR="0">
            <wp:extent cx="7055907" cy="20929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055907" cy="2092960"/>
                    </a:xfrm>
                    <a:prstGeom prst="rect">
                      <a:avLst/>
                    </a:prstGeom>
                    <a:noFill/>
                    <a:ln w="9525">
                      <a:noFill/>
                      <a:miter lim="800000"/>
                      <a:headEnd/>
                      <a:tailEnd/>
                    </a:ln>
                  </pic:spPr>
                </pic:pic>
              </a:graphicData>
            </a:graphic>
          </wp:inline>
        </w:drawing>
      </w:r>
    </w:p>
    <w:p w:rsidR="0031207C" w:rsidRPr="006409FC" w:rsidRDefault="0031207C" w:rsidP="0031207C">
      <w:pPr>
        <w:rPr>
          <w:sz w:val="36"/>
          <w:szCs w:val="36"/>
        </w:rPr>
      </w:pPr>
    </w:p>
    <w:p w:rsidR="0031207C" w:rsidRPr="006409FC" w:rsidRDefault="0031207C" w:rsidP="0031207C">
      <w:pPr>
        <w:rPr>
          <w:sz w:val="36"/>
          <w:szCs w:val="36"/>
        </w:rPr>
      </w:pPr>
      <w:r w:rsidRPr="006409FC">
        <w:rPr>
          <w:b/>
          <w:bCs/>
          <w:sz w:val="36"/>
          <w:szCs w:val="36"/>
        </w:rPr>
        <w:t>Figure</w:t>
      </w:r>
      <w:r>
        <w:rPr>
          <w:b/>
          <w:bCs/>
          <w:sz w:val="36"/>
          <w:szCs w:val="36"/>
        </w:rPr>
        <w:t xml:space="preserve"> 2.  </w:t>
      </w:r>
      <w:r w:rsidRPr="006409FC">
        <w:rPr>
          <w:sz w:val="36"/>
          <w:szCs w:val="36"/>
        </w:rPr>
        <w:t xml:space="preserve"> Correct placement of transcutaneous pacemaker electrodes. </w:t>
      </w:r>
      <w:r w:rsidRPr="006409FC">
        <w:rPr>
          <w:i/>
          <w:iCs/>
          <w:sz w:val="36"/>
          <w:szCs w:val="36"/>
        </w:rPr>
        <w:t>A</w:t>
      </w:r>
      <w:r w:rsidRPr="006409FC">
        <w:rPr>
          <w:sz w:val="36"/>
          <w:szCs w:val="36"/>
        </w:rPr>
        <w:t xml:space="preserve"> and </w:t>
      </w:r>
      <w:r w:rsidRPr="006409FC">
        <w:rPr>
          <w:i/>
          <w:iCs/>
          <w:sz w:val="36"/>
          <w:szCs w:val="36"/>
        </w:rPr>
        <w:t>B,</w:t>
      </w:r>
      <w:r w:rsidRPr="006409FC">
        <w:rPr>
          <w:sz w:val="36"/>
          <w:szCs w:val="36"/>
        </w:rPr>
        <w:t xml:space="preserve"> Anterior-posterior positions. </w:t>
      </w:r>
      <w:r w:rsidRPr="006409FC">
        <w:rPr>
          <w:i/>
          <w:iCs/>
          <w:sz w:val="36"/>
          <w:szCs w:val="36"/>
        </w:rPr>
        <w:t>C,</w:t>
      </w:r>
      <w:r w:rsidRPr="006409FC">
        <w:rPr>
          <w:sz w:val="36"/>
          <w:szCs w:val="36"/>
        </w:rPr>
        <w:t xml:space="preserve"> anterior-lateral positions (see text). </w:t>
      </w:r>
    </w:p>
    <w:p w:rsidR="0031207C" w:rsidRDefault="0031207C" w:rsidP="0031207C">
      <w:pPr>
        <w:rPr>
          <w:sz w:val="28"/>
          <w:szCs w:val="28"/>
        </w:rPr>
      </w:pPr>
    </w:p>
    <w:p w:rsidR="0031207C" w:rsidRDefault="0031207C" w:rsidP="0031207C">
      <w:pPr>
        <w:rPr>
          <w:sz w:val="28"/>
          <w:szCs w:val="28"/>
        </w:rPr>
      </w:pPr>
      <w:r>
        <w:rPr>
          <w:noProof/>
          <w:sz w:val="28"/>
          <w:szCs w:val="28"/>
        </w:rPr>
        <w:lastRenderedPageBreak/>
        <w:drawing>
          <wp:inline distT="0" distB="0" distL="0" distR="0">
            <wp:extent cx="5138217" cy="6207760"/>
            <wp:effectExtent l="19050" t="0" r="52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138217" cy="6207760"/>
                    </a:xfrm>
                    <a:prstGeom prst="rect">
                      <a:avLst/>
                    </a:prstGeom>
                    <a:noFill/>
                    <a:ln w="9525">
                      <a:noFill/>
                      <a:miter lim="800000"/>
                      <a:headEnd/>
                      <a:tailEnd/>
                    </a:ln>
                  </pic:spPr>
                </pic:pic>
              </a:graphicData>
            </a:graphic>
          </wp:inline>
        </w:drawing>
      </w:r>
    </w:p>
    <w:p w:rsidR="0031207C" w:rsidRDefault="0031207C" w:rsidP="0031207C">
      <w:pPr>
        <w:rPr>
          <w:sz w:val="28"/>
          <w:szCs w:val="28"/>
        </w:rPr>
      </w:pPr>
    </w:p>
    <w:p w:rsidR="0031207C" w:rsidRPr="00D266C3" w:rsidRDefault="0031207C" w:rsidP="0031207C">
      <w:pPr>
        <w:pStyle w:val="text"/>
        <w:rPr>
          <w:sz w:val="32"/>
          <w:szCs w:val="32"/>
        </w:rPr>
      </w:pPr>
      <w:r w:rsidRPr="00D266C3">
        <w:rPr>
          <w:b/>
          <w:bCs/>
          <w:sz w:val="32"/>
          <w:szCs w:val="32"/>
        </w:rPr>
        <w:t>Figure 2</w:t>
      </w:r>
      <w:r w:rsidRPr="00D266C3">
        <w:rPr>
          <w:b/>
          <w:iCs/>
          <w:sz w:val="32"/>
          <w:szCs w:val="32"/>
        </w:rPr>
        <w:t>A–C</w:t>
      </w:r>
      <w:r w:rsidRPr="00D266C3">
        <w:rPr>
          <w:i/>
          <w:iCs/>
          <w:sz w:val="32"/>
          <w:szCs w:val="32"/>
        </w:rPr>
        <w:t>,</w:t>
      </w:r>
      <w:r w:rsidRPr="00D266C3">
        <w:rPr>
          <w:sz w:val="32"/>
          <w:szCs w:val="32"/>
        </w:rPr>
        <w:t xml:space="preserve"> The top three rhythm strips are taken from a standard wall-mounted ECG monitor. They all demonstrate large pacer spikes without capture. The underlying rhythm cannot be determined and could be treatable ventricular fibrillation. </w:t>
      </w:r>
      <w:r w:rsidRPr="00D266C3">
        <w:rPr>
          <w:i/>
          <w:iCs/>
          <w:sz w:val="32"/>
          <w:szCs w:val="32"/>
        </w:rPr>
        <w:t>D,</w:t>
      </w:r>
      <w:r w:rsidRPr="00D266C3">
        <w:rPr>
          <w:sz w:val="32"/>
          <w:szCs w:val="32"/>
        </w:rPr>
        <w:t xml:space="preserve"> The bottom rhythm strip demonstrates a tracing on the same patient with the external pacer monitor (special dampening). Note that the pacing spikes are much smaller, and it is easily seen that the underlying rhythm is asystole, without pacer capture. The presence of a T-wave after the QRS complex is a good indicator of ventricular capture.  </w:t>
      </w: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p>
    <w:p w:rsidR="0031207C" w:rsidRDefault="0031207C" w:rsidP="0031207C">
      <w:pPr>
        <w:rPr>
          <w:sz w:val="28"/>
          <w:szCs w:val="28"/>
        </w:rPr>
      </w:pPr>
      <w:r>
        <w:rPr>
          <w:noProof/>
          <w:sz w:val="28"/>
          <w:szCs w:val="28"/>
        </w:rPr>
        <w:drawing>
          <wp:inline distT="0" distB="0" distL="0" distR="0">
            <wp:extent cx="5457190" cy="63134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461552" cy="6318516"/>
                    </a:xfrm>
                    <a:prstGeom prst="rect">
                      <a:avLst/>
                    </a:prstGeom>
                    <a:noFill/>
                    <a:ln w="9525">
                      <a:noFill/>
                      <a:miter lim="800000"/>
                      <a:headEnd/>
                      <a:tailEnd/>
                    </a:ln>
                  </pic:spPr>
                </pic:pic>
              </a:graphicData>
            </a:graphic>
          </wp:inline>
        </w:drawing>
      </w:r>
    </w:p>
    <w:p w:rsidR="0031207C" w:rsidRDefault="0031207C" w:rsidP="0031207C">
      <w:pPr>
        <w:rPr>
          <w:sz w:val="28"/>
          <w:szCs w:val="28"/>
        </w:rPr>
      </w:pPr>
    </w:p>
    <w:p w:rsidR="0031207C" w:rsidRDefault="0031207C" w:rsidP="0031207C">
      <w:pPr>
        <w:rPr>
          <w:sz w:val="28"/>
          <w:szCs w:val="28"/>
        </w:rPr>
      </w:pPr>
    </w:p>
    <w:p w:rsidR="00164D55" w:rsidRPr="0018740D" w:rsidRDefault="0031207C">
      <w:pPr>
        <w:rPr>
          <w:sz w:val="36"/>
          <w:szCs w:val="36"/>
        </w:rPr>
      </w:pPr>
      <w:r w:rsidRPr="00D266C3">
        <w:rPr>
          <w:sz w:val="36"/>
          <w:szCs w:val="36"/>
        </w:rPr>
        <w:t>Figure 4.  Assessing ECG capture with transcutaneous pacing. Note that the monitor has been adapted to accommodate the large pacing artifact so as not to obscure the underlying ventricular activity. </w:t>
      </w:r>
      <w:bookmarkStart w:id="0" w:name="_GoBack"/>
      <w:bookmarkEnd w:id="0"/>
    </w:p>
    <w:sectPr w:rsidR="00164D55" w:rsidRPr="0018740D" w:rsidSect="00640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1207C"/>
    <w:rsid w:val="00164D55"/>
    <w:rsid w:val="0018740D"/>
    <w:rsid w:val="00210A3B"/>
    <w:rsid w:val="002D6727"/>
    <w:rsid w:val="0031207C"/>
    <w:rsid w:val="00902911"/>
    <w:rsid w:val="00CB36A3"/>
    <w:rsid w:val="00FB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91EA-BBC6-406B-899F-BB2D94C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1207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207C"/>
    <w:rPr>
      <w:rFonts w:ascii="Tahoma" w:hAnsi="Tahoma" w:cs="Tahoma"/>
      <w:sz w:val="16"/>
      <w:szCs w:val="16"/>
    </w:rPr>
  </w:style>
  <w:style w:type="character" w:customStyle="1" w:styleId="BalloonTextChar">
    <w:name w:val="Balloon Text Char"/>
    <w:basedOn w:val="DefaultParagraphFont"/>
    <w:link w:val="BalloonText"/>
    <w:uiPriority w:val="99"/>
    <w:semiHidden/>
    <w:rsid w:val="00312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Holmes</dc:creator>
  <cp:lastModifiedBy>jeff holmes</cp:lastModifiedBy>
  <cp:revision>5</cp:revision>
  <dcterms:created xsi:type="dcterms:W3CDTF">2012-06-18T18:13:00Z</dcterms:created>
  <dcterms:modified xsi:type="dcterms:W3CDTF">2016-03-01T15:19:00Z</dcterms:modified>
</cp:coreProperties>
</file>